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1FF" w:rsidRPr="008231FF" w:rsidRDefault="008231FF" w:rsidP="008231FF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</w:pPr>
      <w:r w:rsidRPr="008231FF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8231FF" w:rsidRDefault="008231FF" w:rsidP="008231FF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lang w:val="ru-RU" w:eastAsia="ru-RU"/>
        </w:rPr>
      </w:pPr>
      <w:r w:rsidRPr="008231FF">
        <w:rPr>
          <w:rFonts w:ascii="GHEA Grapalat" w:hAnsi="GHEA Grapalat"/>
          <w:b/>
          <w:color w:val="000000"/>
          <w:lang w:val="ru-RU" w:eastAsia="ru-RU"/>
        </w:rPr>
        <w:t>«</w:t>
      </w:r>
      <w:r>
        <w:rPr>
          <w:rFonts w:ascii="GHEA Grapalat" w:hAnsi="GHEA Grapalat"/>
          <w:b/>
          <w:bCs/>
          <w:lang w:eastAsia="ru-RU"/>
        </w:rPr>
        <w:t>ՔԱՂԱՔԱՑԻԱԿԱՆ</w:t>
      </w:r>
      <w:r w:rsidRPr="008231FF">
        <w:rPr>
          <w:rFonts w:ascii="GHEA Grapalat" w:hAnsi="GHEA Grapalat"/>
          <w:b/>
          <w:bCs/>
          <w:lang w:val="ru-RU" w:eastAsia="ru-RU"/>
        </w:rPr>
        <w:t xml:space="preserve"> </w:t>
      </w:r>
      <w:r>
        <w:rPr>
          <w:rFonts w:ascii="GHEA Grapalat" w:hAnsi="GHEA Grapalat"/>
          <w:b/>
          <w:bCs/>
          <w:lang w:eastAsia="ru-RU"/>
        </w:rPr>
        <w:t>ԾԱՌԱՅՈՒԹՅԱՆ</w:t>
      </w:r>
      <w:r w:rsidRPr="008231FF">
        <w:rPr>
          <w:rFonts w:ascii="GHEA Grapalat" w:hAnsi="GHEA Grapalat"/>
          <w:b/>
          <w:bCs/>
          <w:lang w:val="ru-RU" w:eastAsia="ru-RU"/>
        </w:rPr>
        <w:t xml:space="preserve"> ՄԱՍԻՆ</w:t>
      </w:r>
      <w:r w:rsidRPr="008231FF">
        <w:rPr>
          <w:rFonts w:ascii="GHEA Grapalat" w:hAnsi="GHEA Grapalat"/>
          <w:b/>
          <w:color w:val="000000"/>
          <w:lang w:val="ru-RU" w:eastAsia="ru-RU"/>
        </w:rPr>
        <w:t>» ԳՈՐԾՈՂ ՕՐԵՆՔԻ ՓՈՓՈԽՎՈՂ ՀՈԴՎԱԾ</w:t>
      </w:r>
      <w:r w:rsidR="00F85C75">
        <w:rPr>
          <w:rFonts w:ascii="GHEA Grapalat" w:hAnsi="GHEA Grapalat"/>
          <w:b/>
          <w:color w:val="000000"/>
          <w:lang w:val="hy-AM" w:eastAsia="ru-RU"/>
        </w:rPr>
        <w:t>ՆԵՐ</w:t>
      </w:r>
      <w:r w:rsidRPr="008231FF">
        <w:rPr>
          <w:rFonts w:ascii="GHEA Grapalat" w:hAnsi="GHEA Grapalat"/>
          <w:b/>
          <w:color w:val="000000"/>
          <w:lang w:val="ru-RU" w:eastAsia="ru-RU"/>
        </w:rPr>
        <w:t>Ի ՄԱՍԻՆ</w:t>
      </w:r>
    </w:p>
    <w:p w:rsidR="00F85C75" w:rsidRPr="008231FF" w:rsidRDefault="00F85C75" w:rsidP="008231FF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b/>
          <w:color w:val="000000"/>
          <w:lang w:val="ru-RU" w:eastAsia="ru-RU"/>
        </w:rPr>
      </w:pPr>
    </w:p>
    <w:p w:rsidR="00F85C75" w:rsidRPr="00F85C75" w:rsidRDefault="00F85C75" w:rsidP="008231FF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/>
          <w:color w:val="000000"/>
          <w:lang w:eastAsia="ru-RU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46"/>
        <w:gridCol w:w="8272"/>
      </w:tblGrid>
      <w:tr w:rsidR="00C813D7" w:rsidRPr="00E46EE7" w:rsidTr="009D7E64">
        <w:trPr>
          <w:tblCellSpacing w:w="7" w:type="dxa"/>
        </w:trPr>
        <w:tc>
          <w:tcPr>
            <w:tcW w:w="2025" w:type="dxa"/>
            <w:hideMark/>
          </w:tcPr>
          <w:p w:rsidR="00C813D7" w:rsidRPr="00E46EE7" w:rsidRDefault="00C813D7" w:rsidP="009D7E64">
            <w:pPr>
              <w:spacing w:after="0" w:line="36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 w:rsidRPr="00E46EE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>Հոդված 15.</w:t>
            </w:r>
          </w:p>
        </w:tc>
        <w:tc>
          <w:tcPr>
            <w:tcW w:w="0" w:type="auto"/>
            <w:hideMark/>
          </w:tcPr>
          <w:p w:rsidR="00C813D7" w:rsidRPr="00E46EE7" w:rsidRDefault="008231FF" w:rsidP="005F7517">
            <w:pPr>
              <w:spacing w:after="0" w:line="360" w:lineRule="auto"/>
              <w:rPr>
                <w:rFonts w:ascii="GHEA Grapalat" w:eastAsia="Times New Roman" w:hAnsi="GHEA Grapalat" w:cs="Times New Roman"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>Քաղաքացիական</w:t>
            </w:r>
            <w:r w:rsidRPr="008231FF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>ծառայության</w:t>
            </w:r>
            <w:r w:rsidRPr="008231FF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>պաշտոն</w:t>
            </w:r>
            <w:r w:rsidR="005F751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en-US" w:eastAsia="ru-RU"/>
              </w:rPr>
              <w:t xml:space="preserve"> </w:t>
            </w:r>
            <w:r w:rsidR="00C813D7" w:rsidRPr="00E46EE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>զբաղեցնելու</w:t>
            </w:r>
            <w:r w:rsidR="00C813D7" w:rsidRPr="00E46EE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="00C813D7" w:rsidRPr="00E46EE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>առանձնահատուկ</w:t>
            </w:r>
            <w:r w:rsidR="00C813D7" w:rsidRPr="00E46E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  <w:r w:rsidR="00C813D7" w:rsidRPr="00E46EE7">
              <w:rPr>
                <w:rFonts w:ascii="GHEA Grapalat" w:eastAsia="Times New Roman" w:hAnsi="GHEA Grapalat" w:cs="Arial Unicode"/>
                <w:b/>
                <w:bCs/>
                <w:sz w:val="24"/>
                <w:szCs w:val="24"/>
                <w:lang w:eastAsia="ru-RU"/>
              </w:rPr>
              <w:t>դեպքերը և քաղաք</w:t>
            </w:r>
            <w:r w:rsidR="00C813D7" w:rsidRPr="00E46EE7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eastAsia="ru-RU"/>
              </w:rPr>
              <w:t>ացիական ծառայության կազմակերպման առանձնահատկությունները</w:t>
            </w:r>
          </w:p>
        </w:tc>
      </w:tr>
    </w:tbl>
    <w:p w:rsidR="00C813D7" w:rsidRPr="00E46EE7" w:rsidRDefault="00C813D7" w:rsidP="00C813D7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E46EE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C813D7" w:rsidRPr="001F3859" w:rsidRDefault="00C813D7" w:rsidP="008231FF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1.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632FAE">
        <w:rPr>
          <w:rFonts w:ascii="GHEA Grapalat" w:eastAsia="Times New Roman" w:hAnsi="GHEA Grapalat" w:cs="Times New Roman"/>
          <w:strike/>
          <w:sz w:val="24"/>
          <w:szCs w:val="24"/>
          <w:lang w:eastAsia="ru-RU"/>
        </w:rPr>
        <w:t>և ծառայողական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գաղտնիք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պարունակող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տեղեկությունների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առնչվող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քաղաքացիական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ծառայության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պաշտոններ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զբաղեցնող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անձանց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պաշտոնի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նշանակման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վերապատրաստման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կատարողականի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գնահատմա</w:t>
      </w:r>
      <w:r w:rsidR="00632FAE">
        <w:rPr>
          <w:rFonts w:ascii="GHEA Grapalat" w:eastAsia="Times New Roman" w:hAnsi="GHEA Grapalat" w:cs="Times New Roman"/>
          <w:color w:val="000000"/>
          <w:sz w:val="24"/>
          <w:szCs w:val="24"/>
          <w:lang w:val="en-US" w:eastAsia="ru-RU"/>
        </w:rPr>
        <w:t>ն</w:t>
      </w:r>
      <w:r w:rsidR="00632FAE" w:rsidRPr="00632FAE">
        <w:rPr>
          <w:rFonts w:ascii="GHEA Grapalat" w:eastAsia="Times New Roman" w:hAnsi="GHEA Grapalat" w:cs="Times New Roman"/>
          <w:strike/>
          <w:color w:val="000000"/>
          <w:sz w:val="24"/>
          <w:szCs w:val="24"/>
          <w:lang w:eastAsia="ru-RU"/>
        </w:rPr>
        <w:t>,</w:t>
      </w:r>
      <w:r w:rsidRPr="00632FA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632FAE">
        <w:rPr>
          <w:rFonts w:ascii="GHEA Grapalat" w:eastAsia="Times New Roman" w:hAnsi="GHEA Grapalat" w:cs="Times New Roman"/>
          <w:strike/>
          <w:sz w:val="24"/>
          <w:szCs w:val="24"/>
          <w:lang w:eastAsia="ru-RU"/>
        </w:rPr>
        <w:t>ծառայողական քննությունների</w:t>
      </w:r>
      <w:r w:rsidRPr="00632FA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կապված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առանձնահատկությունները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քաղաքացիական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ծառայության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պաշտոնների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ցանկը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հաստատում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համակարգող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փոխվարչապետը՝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ղեկավարի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առաջարկությամբ՝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համաձայնեցնելով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ազգային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անվտանգության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լիազոր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մարմնի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ղեկավարի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հետ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C813D7" w:rsidRPr="001F3859" w:rsidRDefault="00C813D7" w:rsidP="008231FF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2. «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Դիվանագիտական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ծառայության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մասին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»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Հայաստանի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Հանրապետության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օրենքով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սահմանված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կարգով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գործուղված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դիվանագետների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կողմից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քաղաքացիական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ծառայության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պաշտոն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զբաղեցնելու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կարգը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դեպքերը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սահմանում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Կառավարությունը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իսկ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պաշտոնների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ցանկը՝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համակարգող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փոխվարչապետը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C813D7" w:rsidRPr="001F3859" w:rsidRDefault="00C813D7" w:rsidP="008231FF">
      <w:pPr>
        <w:shd w:val="clear" w:color="auto" w:fill="FFFFFF"/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</w:pP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3.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Վարչապետին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Կառավարությանը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նախարարություններին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ենթակա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պետական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մարմինները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որոնք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չունեն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աջակցող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մասնագիտական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կառուցվածքային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ստորաբա</w:t>
      </w:r>
      <w:r w:rsidR="00A3621A" w:rsidRPr="005F751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softHyphen/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ժանումներ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և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գլխավոր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քարտուղար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այդ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մարմինների՝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քաղաքացիական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ծառայության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հարաբերությունների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մասնակցությունն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իրականացնում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է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այն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համապատասխան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մարմինը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,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որի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ենթակայությամբ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գործում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 xml:space="preserve"> </w:t>
      </w:r>
      <w:r w:rsidRPr="00E46EE7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են</w:t>
      </w:r>
      <w:r w:rsidRPr="001F3859">
        <w:rPr>
          <w:rFonts w:ascii="GHEA Grapalat" w:eastAsia="Times New Roman" w:hAnsi="GHEA Grapalat" w:cs="Times New Roman"/>
          <w:color w:val="000000"/>
          <w:sz w:val="24"/>
          <w:szCs w:val="24"/>
          <w:lang w:eastAsia="ru-RU"/>
        </w:rPr>
        <w:t>:</w:t>
      </w:r>
    </w:p>
    <w:p w:rsidR="00C813D7" w:rsidRPr="001F3859" w:rsidRDefault="00C813D7" w:rsidP="00C813D7">
      <w:pPr>
        <w:spacing w:line="360" w:lineRule="auto"/>
        <w:jc w:val="both"/>
        <w:rPr>
          <w:rFonts w:ascii="GHEA Grapalat" w:hAnsi="GHEA Grapalat"/>
          <w:sz w:val="24"/>
          <w:szCs w:val="24"/>
        </w:rPr>
      </w:pPr>
    </w:p>
    <w:p w:rsidR="003F2B21" w:rsidRPr="001F3859" w:rsidRDefault="003F2B21"/>
    <w:sectPr w:rsidR="003F2B21" w:rsidRPr="001F3859" w:rsidSect="00DD6A15">
      <w:headerReference w:type="default" r:id="rId6"/>
      <w:pgSz w:w="11906" w:h="16838"/>
      <w:pgMar w:top="1134" w:right="566" w:bottom="1134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A79" w:rsidRDefault="000B6A79" w:rsidP="00DD6A15">
      <w:pPr>
        <w:spacing w:after="0" w:line="240" w:lineRule="auto"/>
      </w:pPr>
      <w:r>
        <w:separator/>
      </w:r>
    </w:p>
  </w:endnote>
  <w:endnote w:type="continuationSeparator" w:id="0">
    <w:p w:rsidR="000B6A79" w:rsidRDefault="000B6A79" w:rsidP="00DD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A79" w:rsidRDefault="000B6A79" w:rsidP="00DD6A15">
      <w:pPr>
        <w:spacing w:after="0" w:line="240" w:lineRule="auto"/>
      </w:pPr>
      <w:r>
        <w:separator/>
      </w:r>
    </w:p>
  </w:footnote>
  <w:footnote w:type="continuationSeparator" w:id="0">
    <w:p w:rsidR="000B6A79" w:rsidRDefault="000B6A79" w:rsidP="00DD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26980"/>
      <w:docPartObj>
        <w:docPartGallery w:val="Page Numbers (Top of Page)"/>
        <w:docPartUnique/>
      </w:docPartObj>
    </w:sdtPr>
    <w:sdtContent>
      <w:p w:rsidR="00DD6A15" w:rsidRDefault="00BD70EF">
        <w:pPr>
          <w:pStyle w:val="a7"/>
          <w:jc w:val="center"/>
        </w:pPr>
        <w:fldSimple w:instr=" PAGE   \* MERGEFORMAT ">
          <w:r w:rsidR="005F7517">
            <w:rPr>
              <w:noProof/>
            </w:rPr>
            <w:t>5</w:t>
          </w:r>
        </w:fldSimple>
      </w:p>
    </w:sdtContent>
  </w:sdt>
  <w:p w:rsidR="00DD6A15" w:rsidRDefault="00DD6A15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13D7"/>
    <w:rsid w:val="00047F7E"/>
    <w:rsid w:val="00050DEF"/>
    <w:rsid w:val="000B6A79"/>
    <w:rsid w:val="000B6C75"/>
    <w:rsid w:val="000C2555"/>
    <w:rsid w:val="000F2B06"/>
    <w:rsid w:val="0014787F"/>
    <w:rsid w:val="0017419D"/>
    <w:rsid w:val="001A58C0"/>
    <w:rsid w:val="001D2E7F"/>
    <w:rsid w:val="001F3859"/>
    <w:rsid w:val="003F2B21"/>
    <w:rsid w:val="004A517D"/>
    <w:rsid w:val="004B77A9"/>
    <w:rsid w:val="004F582C"/>
    <w:rsid w:val="004F6BE9"/>
    <w:rsid w:val="0051435C"/>
    <w:rsid w:val="00537809"/>
    <w:rsid w:val="00537C3E"/>
    <w:rsid w:val="00592EAB"/>
    <w:rsid w:val="005F7517"/>
    <w:rsid w:val="0061680A"/>
    <w:rsid w:val="00632FAE"/>
    <w:rsid w:val="006E5152"/>
    <w:rsid w:val="00726760"/>
    <w:rsid w:val="007A1B70"/>
    <w:rsid w:val="007D23ED"/>
    <w:rsid w:val="007F4ABE"/>
    <w:rsid w:val="0080683F"/>
    <w:rsid w:val="008231FF"/>
    <w:rsid w:val="008E1F46"/>
    <w:rsid w:val="008E26E0"/>
    <w:rsid w:val="008F005E"/>
    <w:rsid w:val="0093340F"/>
    <w:rsid w:val="00936E09"/>
    <w:rsid w:val="009B1417"/>
    <w:rsid w:val="009D16E8"/>
    <w:rsid w:val="00A018AC"/>
    <w:rsid w:val="00A12D4C"/>
    <w:rsid w:val="00A3621A"/>
    <w:rsid w:val="00A66A1E"/>
    <w:rsid w:val="00AB4AFA"/>
    <w:rsid w:val="00B010CE"/>
    <w:rsid w:val="00B86934"/>
    <w:rsid w:val="00BD70EF"/>
    <w:rsid w:val="00C813D7"/>
    <w:rsid w:val="00CB74D4"/>
    <w:rsid w:val="00CD439C"/>
    <w:rsid w:val="00CE3C7C"/>
    <w:rsid w:val="00DA1E5E"/>
    <w:rsid w:val="00DD6A15"/>
    <w:rsid w:val="00E76CF8"/>
    <w:rsid w:val="00E836E6"/>
    <w:rsid w:val="00E85B2F"/>
    <w:rsid w:val="00E874CD"/>
    <w:rsid w:val="00E90995"/>
    <w:rsid w:val="00F85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4"/>
        <w:lang w:val="en-US" w:eastAsia="en-US" w:bidi="ar-SA"/>
      </w:rPr>
    </w:rPrDefault>
    <w:pPrDefault>
      <w:pPr>
        <w:spacing w:line="276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3D7"/>
    <w:pPr>
      <w:spacing w:after="200"/>
      <w:ind w:firstLine="0"/>
      <w:jc w:val="left"/>
    </w:pPr>
    <w:rPr>
      <w:rFonts w:asciiTheme="minorHAnsi" w:hAnsiTheme="minorHAnsi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31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8231FF"/>
    <w:rPr>
      <w:b/>
      <w:bCs/>
    </w:rPr>
  </w:style>
  <w:style w:type="character" w:styleId="a5">
    <w:name w:val="Hyperlink"/>
    <w:basedOn w:val="a0"/>
    <w:uiPriority w:val="99"/>
    <w:semiHidden/>
    <w:unhideWhenUsed/>
    <w:rsid w:val="00F85C75"/>
    <w:rPr>
      <w:color w:val="0000FF"/>
      <w:u w:val="single"/>
    </w:rPr>
  </w:style>
  <w:style w:type="character" w:styleId="a6">
    <w:name w:val="Emphasis"/>
    <w:basedOn w:val="a0"/>
    <w:uiPriority w:val="20"/>
    <w:qFormat/>
    <w:rsid w:val="00F85C75"/>
    <w:rPr>
      <w:i/>
      <w:iCs/>
    </w:rPr>
  </w:style>
  <w:style w:type="paragraph" w:styleId="a7">
    <w:name w:val="header"/>
    <w:basedOn w:val="a"/>
    <w:link w:val="a8"/>
    <w:uiPriority w:val="99"/>
    <w:unhideWhenUsed/>
    <w:rsid w:val="00DD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6A15"/>
    <w:rPr>
      <w:rFonts w:asciiTheme="minorHAnsi" w:hAnsiTheme="minorHAnsi"/>
      <w:sz w:val="22"/>
      <w:szCs w:val="22"/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DD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D6A15"/>
    <w:rPr>
      <w:rFonts w:asciiTheme="minorHAnsi" w:hAnsiTheme="minorHAnsi"/>
      <w:sz w:val="22"/>
      <w:szCs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7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2021-09-29T09:57:00Z</cp:lastPrinted>
  <dcterms:created xsi:type="dcterms:W3CDTF">2021-07-20T13:01:00Z</dcterms:created>
  <dcterms:modified xsi:type="dcterms:W3CDTF">2022-06-15T08:47:00Z</dcterms:modified>
</cp:coreProperties>
</file>